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74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>Incidents in the Life of a Slave Girl</w:t>
      </w:r>
      <w:r>
        <w:rPr>
          <w:rFonts w:asciiTheme="majorHAnsi" w:hAnsiTheme="majorHAnsi"/>
          <w:sz w:val="24"/>
        </w:rPr>
        <w:t xml:space="preserve"> by Harriet Jacobs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Name: ________________________________________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Pr="00BD4871" w:rsidRDefault="0078759D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V. </w:t>
      </w:r>
      <w:r w:rsidRPr="00BD4871">
        <w:rPr>
          <w:rFonts w:asciiTheme="majorHAnsi" w:hAnsiTheme="majorHAnsi"/>
          <w:i/>
          <w:sz w:val="24"/>
        </w:rPr>
        <w:t>THE TRIALS OF GIRLHOOD</w:t>
      </w: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How does Linda’s life change when she turns fifteen?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BD4871" w:rsidRDefault="0078759D" w:rsidP="00BD4871">
      <w:pPr>
        <w:ind w:left="270" w:hanging="27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2. Since morality and decency do not keep Dr. Flint from raping Linda, what is it that stops him from </w:t>
      </w:r>
      <w:r w:rsidR="00BD4871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doing so? </w:t>
      </w:r>
    </w:p>
    <w:p w:rsidR="00BD4871" w:rsidRDefault="00BD4871">
      <w:pPr>
        <w:rPr>
          <w:rFonts w:asciiTheme="majorHAnsi" w:hAnsiTheme="majorHAnsi"/>
          <w:sz w:val="24"/>
        </w:rPr>
      </w:pPr>
    </w:p>
    <w:p w:rsidR="0078759D" w:rsidRDefault="0078759D" w:rsidP="00BD4871">
      <w:pPr>
        <w:ind w:left="27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Why is he so set on convincing her to willingly submit to his demands?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Where can a slave girl look for protection?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When Jacob</w:t>
      </w:r>
      <w:r w:rsidR="00AE22AA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abruptly switches into the second person, who is she talking to?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 w:rsidP="00BD4871">
      <w:pPr>
        <w:ind w:left="270" w:hanging="27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5. What does the following statement refer to: </w:t>
      </w:r>
      <w:r>
        <w:rPr>
          <w:rFonts w:asciiTheme="majorHAnsi" w:hAnsiTheme="majorHAnsi"/>
          <w:i/>
          <w:sz w:val="24"/>
        </w:rPr>
        <w:t>“You surely would refuse to do for the master</w:t>
      </w:r>
      <w:r w:rsidR="00AE22AA">
        <w:rPr>
          <w:rFonts w:asciiTheme="majorHAnsi" w:hAnsiTheme="majorHAnsi"/>
          <w:i/>
          <w:sz w:val="24"/>
        </w:rPr>
        <w:t>,</w:t>
      </w:r>
      <w:r>
        <w:rPr>
          <w:rFonts w:asciiTheme="majorHAnsi" w:hAnsiTheme="majorHAnsi"/>
          <w:i/>
          <w:sz w:val="24"/>
        </w:rPr>
        <w:t xml:space="preserve"> on your own soil, the mean and cruel work which trained bloodhounds and the lowest </w:t>
      </w:r>
      <w:proofErr w:type="gramStart"/>
      <w:r>
        <w:rPr>
          <w:rFonts w:asciiTheme="majorHAnsi" w:hAnsiTheme="majorHAnsi"/>
          <w:i/>
          <w:sz w:val="24"/>
        </w:rPr>
        <w:t>class of whites do</w:t>
      </w:r>
      <w:proofErr w:type="gramEnd"/>
      <w:r>
        <w:rPr>
          <w:rFonts w:asciiTheme="majorHAnsi" w:hAnsiTheme="majorHAnsi"/>
          <w:i/>
          <w:sz w:val="24"/>
        </w:rPr>
        <w:t xml:space="preserve"> for him in the south.” 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6. Why does the mistress hate </w:t>
      </w:r>
      <w:r w:rsidRPr="0078759D">
        <w:rPr>
          <w:rFonts w:asciiTheme="majorHAnsi" w:hAnsiTheme="majorHAnsi"/>
          <w:i/>
          <w:sz w:val="24"/>
        </w:rPr>
        <w:t>“such and such a one among the slaves”</w:t>
      </w:r>
      <w:r>
        <w:rPr>
          <w:rFonts w:asciiTheme="majorHAnsi" w:hAnsiTheme="majorHAnsi"/>
          <w:sz w:val="24"/>
        </w:rPr>
        <w:t>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7. Why doesn’t ANYONE, black or white, step in and protect Linda?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 Why does Linda feel guilty? What other emotions keep her silent about her treatment?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9. What point is Jacobs making with the story of the black and white sisters?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 w:rsidP="00BD4871">
      <w:pPr>
        <w:tabs>
          <w:tab w:val="left" w:pos="360"/>
        </w:tabs>
        <w:ind w:left="360" w:hanging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 What emotional response is Jacobs trying to evoke in the reader with the last three paragraphs in this section? Is she successful?</w:t>
      </w:r>
    </w:p>
    <w:p w:rsidR="0078759D" w:rsidRDefault="0078759D">
      <w:pPr>
        <w:rPr>
          <w:rFonts w:asciiTheme="majorHAnsi" w:hAnsiTheme="majorHAnsi"/>
          <w:sz w:val="24"/>
        </w:rPr>
      </w:pPr>
    </w:p>
    <w:p w:rsidR="00BD4871" w:rsidRDefault="00BD4871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VI. </w:t>
      </w:r>
      <w:r w:rsidRPr="00BD4871">
        <w:rPr>
          <w:rFonts w:asciiTheme="majorHAnsi" w:hAnsiTheme="majorHAnsi"/>
          <w:i/>
          <w:sz w:val="24"/>
        </w:rPr>
        <w:t>THE JEALOUS MISTRESS</w:t>
      </w: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11. What three things would Jacobs prefer to slavery for either herself or her children?</w:t>
      </w:r>
    </w:p>
    <w:p w:rsidR="00B709F3" w:rsidRDefault="00B709F3">
      <w:pPr>
        <w:rPr>
          <w:rFonts w:asciiTheme="majorHAnsi" w:hAnsiTheme="majorHAnsi"/>
          <w:sz w:val="24"/>
        </w:rPr>
      </w:pPr>
    </w:p>
    <w:p w:rsidR="007D35B0" w:rsidRDefault="007D35B0">
      <w:pPr>
        <w:rPr>
          <w:rFonts w:asciiTheme="majorHAnsi" w:hAnsiTheme="majorHAnsi"/>
          <w:sz w:val="24"/>
        </w:rPr>
      </w:pPr>
    </w:p>
    <w:p w:rsidR="00B709F3" w:rsidRDefault="00B709F3">
      <w:pPr>
        <w:rPr>
          <w:rFonts w:asciiTheme="majorHAnsi" w:hAnsiTheme="majorHAnsi"/>
          <w:sz w:val="24"/>
        </w:rPr>
      </w:pPr>
    </w:p>
    <w:p w:rsidR="0078759D" w:rsidRDefault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Why does Mrs. Flint hate Linda? 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How does Linda respond?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How would YOU respond if you were in Mrs. Flint’s position?   </w:t>
      </w:r>
      <w:proofErr w:type="gramStart"/>
      <w:r>
        <w:rPr>
          <w:rFonts w:asciiTheme="majorHAnsi" w:hAnsiTheme="majorHAnsi"/>
          <w:sz w:val="24"/>
        </w:rPr>
        <w:t>Linda’s?</w:t>
      </w:r>
      <w:proofErr w:type="gramEnd"/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13. What new scheme does Dr. Flint come up with to get Linda alone?</w:t>
      </w:r>
    </w:p>
    <w:p w:rsidR="00BD4871" w:rsidRDefault="00BD4871" w:rsidP="0078759D">
      <w:pPr>
        <w:rPr>
          <w:rFonts w:asciiTheme="majorHAnsi" w:hAnsiTheme="majorHAnsi"/>
          <w:sz w:val="24"/>
        </w:rPr>
      </w:pPr>
    </w:p>
    <w:p w:rsidR="00BD4871" w:rsidRDefault="00BD4871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14. How is Linda saved from this new plan?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15. Explain Mrs. Flint’s behavior toward Linda.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16. Why is Linda thankful that she lives in a small town?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78759D" w:rsidP="0078759D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17. What is ironic about this statement: </w:t>
      </w:r>
      <w:r>
        <w:rPr>
          <w:rFonts w:asciiTheme="majorHAnsi" w:hAnsiTheme="majorHAnsi"/>
          <w:i/>
          <w:sz w:val="24"/>
        </w:rPr>
        <w:t xml:space="preserve">“Have I ever treated you like a Negro? I have never allowed you to </w:t>
      </w:r>
    </w:p>
    <w:p w:rsidR="0078759D" w:rsidRDefault="0078759D" w:rsidP="00BD4871">
      <w:pPr>
        <w:ind w:left="360"/>
        <w:rPr>
          <w:rFonts w:asciiTheme="majorHAnsi" w:hAnsiTheme="majorHAnsi"/>
          <w:i/>
          <w:sz w:val="24"/>
        </w:rPr>
      </w:pPr>
      <w:proofErr w:type="gramStart"/>
      <w:r>
        <w:rPr>
          <w:rFonts w:asciiTheme="majorHAnsi" w:hAnsiTheme="majorHAnsi"/>
          <w:i/>
          <w:sz w:val="24"/>
        </w:rPr>
        <w:t>be</w:t>
      </w:r>
      <w:proofErr w:type="gramEnd"/>
      <w:r>
        <w:rPr>
          <w:rFonts w:asciiTheme="majorHAnsi" w:hAnsiTheme="majorHAnsi"/>
          <w:i/>
          <w:sz w:val="24"/>
        </w:rPr>
        <w:t xml:space="preserve"> punished, not even to please your mistress. And this is the recompense I get, you ungrateful girl!”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18. What do the wives of Southern men do with the babies the husband</w:t>
      </w:r>
      <w:r w:rsidR="00B709F3">
        <w:rPr>
          <w:rFonts w:asciiTheme="majorHAnsi" w:hAnsiTheme="majorHAnsi"/>
          <w:sz w:val="24"/>
        </w:rPr>
        <w:t>s father</w:t>
      </w:r>
      <w:r>
        <w:rPr>
          <w:rFonts w:asciiTheme="majorHAnsi" w:hAnsiTheme="majorHAnsi"/>
          <w:sz w:val="24"/>
        </w:rPr>
        <w:t xml:space="preserve"> with a slave? Why?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8759D" w:rsidRDefault="0078759D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19. </w:t>
      </w:r>
      <w:r w:rsidR="00B709F3">
        <w:rPr>
          <w:rFonts w:asciiTheme="majorHAnsi" w:hAnsiTheme="majorHAnsi"/>
          <w:sz w:val="24"/>
        </w:rPr>
        <w:t>Does this section end on a note of despair or hope? Explain your answer.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D4871" w:rsidRDefault="00BD4871" w:rsidP="0078759D">
      <w:pPr>
        <w:rPr>
          <w:rFonts w:asciiTheme="majorHAnsi" w:hAnsiTheme="majorHAnsi"/>
          <w:sz w:val="24"/>
        </w:rPr>
      </w:pPr>
    </w:p>
    <w:p w:rsidR="00BD4871" w:rsidRDefault="00BD4871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XXI. </w:t>
      </w:r>
      <w:r w:rsidRPr="00BD4871">
        <w:rPr>
          <w:rFonts w:asciiTheme="majorHAnsi" w:hAnsiTheme="majorHAnsi"/>
          <w:i/>
          <w:sz w:val="24"/>
        </w:rPr>
        <w:t>THE LOOPHOLE OF RETREAT</w:t>
      </w:r>
    </w:p>
    <w:p w:rsidR="00B709F3" w:rsidRDefault="00B709F3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20. Describe the attic that Linda retreats to in order to escape detection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21. What is her one comfort?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D35B0" w:rsidRDefault="00B709F3" w:rsidP="00BD4871">
      <w:pPr>
        <w:ind w:left="360" w:hanging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22. In what ways was Linda treated well as a slave? </w:t>
      </w:r>
    </w:p>
    <w:p w:rsidR="007D35B0" w:rsidRDefault="007D35B0" w:rsidP="00BD4871">
      <w:pPr>
        <w:ind w:left="360" w:hanging="360"/>
        <w:rPr>
          <w:rFonts w:asciiTheme="majorHAnsi" w:hAnsiTheme="majorHAnsi"/>
          <w:sz w:val="24"/>
        </w:rPr>
      </w:pPr>
    </w:p>
    <w:p w:rsidR="007D35B0" w:rsidRDefault="007D35B0" w:rsidP="00BD4871">
      <w:pPr>
        <w:ind w:left="360" w:hanging="360"/>
        <w:rPr>
          <w:rFonts w:asciiTheme="majorHAnsi" w:hAnsiTheme="majorHAnsi"/>
          <w:sz w:val="24"/>
        </w:rPr>
      </w:pPr>
    </w:p>
    <w:p w:rsidR="00B709F3" w:rsidRDefault="007D35B0" w:rsidP="00BD4871">
      <w:pPr>
        <w:ind w:left="360" w:hanging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B709F3">
        <w:rPr>
          <w:rFonts w:asciiTheme="majorHAnsi" w:hAnsiTheme="majorHAnsi"/>
          <w:sz w:val="24"/>
        </w:rPr>
        <w:t>Why did she find the dark attic preferable to life as a slave?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7D35B0" w:rsidRDefault="00B709F3" w:rsidP="00BD4871">
      <w:pPr>
        <w:ind w:left="360" w:hanging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23. How does Linda make the “window” in her room? </w:t>
      </w:r>
    </w:p>
    <w:p w:rsidR="007D35B0" w:rsidRDefault="007D35B0" w:rsidP="00BD4871">
      <w:pPr>
        <w:ind w:left="360" w:hanging="360"/>
        <w:rPr>
          <w:rFonts w:asciiTheme="majorHAnsi" w:hAnsiTheme="majorHAnsi"/>
          <w:sz w:val="24"/>
        </w:rPr>
      </w:pPr>
    </w:p>
    <w:p w:rsidR="007D35B0" w:rsidRDefault="007D35B0" w:rsidP="00BD4871">
      <w:pPr>
        <w:ind w:left="360" w:hanging="360"/>
        <w:rPr>
          <w:rFonts w:asciiTheme="majorHAnsi" w:hAnsiTheme="majorHAnsi"/>
          <w:sz w:val="24"/>
        </w:rPr>
      </w:pPr>
    </w:p>
    <w:p w:rsidR="00B709F3" w:rsidRDefault="007D35B0" w:rsidP="00BD4871">
      <w:pPr>
        <w:ind w:left="360" w:hanging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B709F3">
        <w:rPr>
          <w:rFonts w:asciiTheme="majorHAnsi" w:hAnsiTheme="majorHAnsi"/>
          <w:sz w:val="24"/>
        </w:rPr>
        <w:t>Who is the first person she sees through her new window?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24. How does Dr. Flint react to Linda’s disappearance?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25. How does the weather affect Linda?</w:t>
      </w: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Default="00B709F3" w:rsidP="0078759D">
      <w:pPr>
        <w:rPr>
          <w:rFonts w:asciiTheme="majorHAnsi" w:hAnsiTheme="majorHAnsi"/>
          <w:sz w:val="24"/>
        </w:rPr>
      </w:pPr>
    </w:p>
    <w:p w:rsidR="00B709F3" w:rsidRPr="0078759D" w:rsidRDefault="00B709F3" w:rsidP="007875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26. </w:t>
      </w:r>
      <w:bookmarkStart w:id="0" w:name="_GoBack"/>
      <w:bookmarkEnd w:id="0"/>
      <w:r>
        <w:rPr>
          <w:rFonts w:asciiTheme="majorHAnsi" w:hAnsiTheme="majorHAnsi"/>
          <w:sz w:val="24"/>
        </w:rPr>
        <w:t>Why is Linda’s grandmother’s house the ideal hiding place?</w:t>
      </w:r>
    </w:p>
    <w:sectPr w:rsidR="00B709F3" w:rsidRPr="0078759D" w:rsidSect="00787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D"/>
    <w:rsid w:val="0078759D"/>
    <w:rsid w:val="007D35B0"/>
    <w:rsid w:val="00A73774"/>
    <w:rsid w:val="00AE22AA"/>
    <w:rsid w:val="00B709F3"/>
    <w:rsid w:val="00B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3</cp:revision>
  <cp:lastPrinted>2013-10-22T14:39:00Z</cp:lastPrinted>
  <dcterms:created xsi:type="dcterms:W3CDTF">2013-10-22T14:20:00Z</dcterms:created>
  <dcterms:modified xsi:type="dcterms:W3CDTF">2013-10-22T14:45:00Z</dcterms:modified>
</cp:coreProperties>
</file>