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5CD6" w14:textId="77777777" w:rsidR="00555A84" w:rsidRDefault="00D91DC2" w:rsidP="000500F7">
      <w:pPr>
        <w:jc w:val="center"/>
        <w:rPr>
          <w:rFonts w:ascii="Maiandra GD" w:hAnsi="Maiandra GD" w:cs="Times New Roman"/>
          <w:b/>
          <w:sz w:val="24"/>
        </w:rPr>
      </w:pPr>
      <w:r w:rsidRPr="004326AB">
        <w:rPr>
          <w:rFonts w:ascii="Maiandra GD" w:hAnsi="Maiandra GD" w:cs="Times New Roman"/>
          <w:b/>
          <w:sz w:val="24"/>
        </w:rPr>
        <w:t xml:space="preserve">Revolutionary Period </w:t>
      </w:r>
      <w:r w:rsidR="004326AB" w:rsidRPr="004326AB">
        <w:rPr>
          <w:rFonts w:ascii="Maiandra GD" w:hAnsi="Maiandra GD" w:cs="Times New Roman"/>
          <w:b/>
          <w:sz w:val="24"/>
        </w:rPr>
        <w:t>(1750-1800) - Unit Test Study Guide</w:t>
      </w:r>
    </w:p>
    <w:p w14:paraId="27664EAB" w14:textId="0CE9FEC1" w:rsidR="000500F7" w:rsidRDefault="000500F7" w:rsidP="000500F7">
      <w:pPr>
        <w:jc w:val="center"/>
        <w:rPr>
          <w:rFonts w:ascii="Maiandra GD" w:hAnsi="Maiandra GD" w:cs="Times New Roman"/>
        </w:rPr>
      </w:pPr>
      <w:r w:rsidRPr="000500F7">
        <w:rPr>
          <w:rFonts w:ascii="Maiandra GD" w:hAnsi="Maiandra GD" w:cs="Times New Roman"/>
        </w:rPr>
        <w:t>English III</w:t>
      </w:r>
      <w:r w:rsidR="00870966">
        <w:rPr>
          <w:rFonts w:ascii="Maiandra GD" w:hAnsi="Maiandra GD" w:cs="Times New Roman"/>
        </w:rPr>
        <w:t>/Honors English III</w:t>
      </w:r>
    </w:p>
    <w:p w14:paraId="1A33F6F7" w14:textId="56962072" w:rsidR="009810DF" w:rsidRDefault="009810DF" w:rsidP="000500F7">
      <w:pPr>
        <w:jc w:val="center"/>
        <w:rPr>
          <w:rFonts w:ascii="Maiandra GD" w:hAnsi="Maiandra GD" w:cs="Times New Roman"/>
        </w:rPr>
      </w:pPr>
    </w:p>
    <w:p w14:paraId="4536072B" w14:textId="2DFC37A4" w:rsidR="009810DF" w:rsidRPr="009810DF" w:rsidRDefault="009810DF" w:rsidP="009810DF">
      <w:pPr>
        <w:rPr>
          <w:rFonts w:ascii="Maiandra GD" w:hAnsi="Maiandra GD" w:cs="Times New Roman"/>
        </w:rPr>
      </w:pPr>
      <w:r w:rsidRPr="009810DF">
        <w:rPr>
          <w:rFonts w:ascii="Maiandra GD" w:hAnsi="Maiandra GD" w:cs="Times New Roman"/>
        </w:rPr>
        <w:t>The test is comprised of matching and multiple-choice questions</w:t>
      </w:r>
      <w:r w:rsidR="00870966">
        <w:rPr>
          <w:rFonts w:ascii="Maiandra GD" w:hAnsi="Maiandra GD" w:cs="Times New Roman"/>
        </w:rPr>
        <w:t>; t</w:t>
      </w:r>
      <w:r w:rsidR="00870966">
        <w:rPr>
          <w:rFonts w:ascii="Maiandra GD" w:hAnsi="Maiandra GD" w:cs="Times New Roman"/>
        </w:rPr>
        <w:t>here are no Constructed-Response questions</w:t>
      </w:r>
      <w:r w:rsidRPr="009810DF">
        <w:rPr>
          <w:rFonts w:ascii="Maiandra GD" w:hAnsi="Maiandra GD" w:cs="Times New Roman"/>
        </w:rPr>
        <w:t xml:space="preserve">. </w:t>
      </w:r>
      <w:r w:rsidRPr="009810DF">
        <w:rPr>
          <w:rFonts w:ascii="Maiandra GD" w:hAnsi="Maiandra GD" w:cs="Times New Roman"/>
        </w:rPr>
        <w:t xml:space="preserve">You will read three (3) </w:t>
      </w:r>
      <w:r>
        <w:rPr>
          <w:rFonts w:ascii="Maiandra GD" w:hAnsi="Maiandra GD" w:cs="Times New Roman"/>
        </w:rPr>
        <w:t xml:space="preserve">literary </w:t>
      </w:r>
      <w:r w:rsidRPr="009810DF">
        <w:rPr>
          <w:rFonts w:ascii="Maiandra GD" w:hAnsi="Maiandra GD" w:cs="Times New Roman"/>
        </w:rPr>
        <w:t>texts from the period and answer multiple-choice questions for each.</w:t>
      </w:r>
      <w:r w:rsidR="00870966">
        <w:rPr>
          <w:rFonts w:ascii="Maiandra GD" w:hAnsi="Maiandra GD" w:cs="Times New Roman"/>
        </w:rPr>
        <w:t xml:space="preserve"> Review</w:t>
      </w:r>
      <w:r>
        <w:rPr>
          <w:rFonts w:ascii="Maiandra GD" w:hAnsi="Maiandra GD" w:cs="Times New Roman"/>
        </w:rPr>
        <w:t xml:space="preserve"> the following terms, definitions, etc.:</w:t>
      </w:r>
    </w:p>
    <w:p w14:paraId="58679087" w14:textId="6747B6A0" w:rsidR="009810DF" w:rsidRPr="000500F7" w:rsidRDefault="009810DF" w:rsidP="000500F7">
      <w:pPr>
        <w:jc w:val="center"/>
        <w:rPr>
          <w:rFonts w:ascii="Maiandra GD" w:hAnsi="Maiandra GD" w:cs="Times New Roman"/>
        </w:rPr>
      </w:pPr>
    </w:p>
    <w:p w14:paraId="36F1C546" w14:textId="79B6C9A0" w:rsidR="0017478D" w:rsidRPr="0017478D" w:rsidRDefault="00D52403" w:rsidP="0017478D">
      <w:pPr>
        <w:pStyle w:val="ListParagraph"/>
        <w:numPr>
          <w:ilvl w:val="3"/>
          <w:numId w:val="2"/>
        </w:numPr>
        <w:ind w:left="360"/>
        <w:rPr>
          <w:rFonts w:ascii="Maiandra GD" w:hAnsi="Maiandra GD" w:cs="Times New Roman"/>
          <w:bCs/>
          <w:szCs w:val="20"/>
        </w:rPr>
      </w:pPr>
      <w:r w:rsidRPr="0017478D">
        <w:rPr>
          <w:rFonts w:ascii="Maiandra GD" w:hAnsi="Maiandra GD" w:cs="Times New Roman"/>
        </w:rPr>
        <w:t>O</w:t>
      </w:r>
      <w:r w:rsidR="00D91DC2" w:rsidRPr="0017478D">
        <w:rPr>
          <w:rFonts w:ascii="Maiandra GD" w:hAnsi="Maiandra GD" w:cs="Times New Roman"/>
        </w:rPr>
        <w:t>ther names for the period</w:t>
      </w:r>
      <w:r w:rsidR="0017478D" w:rsidRPr="0017478D">
        <w:rPr>
          <w:rFonts w:ascii="Maiandra GD" w:hAnsi="Maiandra GD" w:cs="Times New Roman"/>
        </w:rPr>
        <w:t xml:space="preserve"> =</w:t>
      </w:r>
      <w:r w:rsidR="000500F7" w:rsidRPr="0017478D">
        <w:rPr>
          <w:rFonts w:ascii="Maiandra GD" w:hAnsi="Maiandra GD" w:cs="Times New Roman"/>
        </w:rPr>
        <w:t xml:space="preserve"> </w:t>
      </w:r>
      <w:r w:rsidR="0017478D" w:rsidRPr="0017478D">
        <w:rPr>
          <w:rFonts w:ascii="Maiandra GD" w:hAnsi="Maiandra GD" w:cs="Times New Roman"/>
          <w:bCs/>
          <w:szCs w:val="20"/>
        </w:rPr>
        <w:t>Revolutionary Period/Neo-Classicism/Age of Reason/Enlightenment 1700’s</w:t>
      </w:r>
    </w:p>
    <w:p w14:paraId="32EF1162" w14:textId="4ED0ABE4" w:rsidR="00D52403" w:rsidRPr="0017478D" w:rsidRDefault="00D91DC2" w:rsidP="00D52403">
      <w:pPr>
        <w:pStyle w:val="ListParagraph"/>
        <w:numPr>
          <w:ilvl w:val="0"/>
          <w:numId w:val="2"/>
        </w:numPr>
        <w:ind w:left="360"/>
        <w:rPr>
          <w:rFonts w:ascii="Maiandra GD" w:hAnsi="Maiandra GD" w:cs="Times New Roman"/>
        </w:rPr>
      </w:pPr>
      <w:r w:rsidRPr="0017478D">
        <w:rPr>
          <w:rFonts w:ascii="Maiandra GD" w:hAnsi="Maiandra GD" w:cs="Times New Roman"/>
        </w:rPr>
        <w:t xml:space="preserve">Differences </w:t>
      </w:r>
      <w:r w:rsidR="009810DF">
        <w:rPr>
          <w:rFonts w:ascii="Maiandra GD" w:hAnsi="Maiandra GD" w:cs="Times New Roman"/>
        </w:rPr>
        <w:t xml:space="preserve">and similarities in thought </w:t>
      </w:r>
      <w:r w:rsidR="000500F7" w:rsidRPr="0017478D">
        <w:rPr>
          <w:rFonts w:ascii="Maiandra GD" w:hAnsi="Maiandra GD" w:cs="Times New Roman"/>
        </w:rPr>
        <w:t xml:space="preserve">between </w:t>
      </w:r>
      <w:r w:rsidR="0017478D" w:rsidRPr="00870966">
        <w:rPr>
          <w:rFonts w:ascii="Maiandra GD" w:hAnsi="Maiandra GD" w:cs="Times New Roman"/>
          <w:b/>
          <w:bCs/>
        </w:rPr>
        <w:t>P</w:t>
      </w:r>
      <w:r w:rsidR="0017478D">
        <w:rPr>
          <w:rFonts w:ascii="Maiandra GD" w:hAnsi="Maiandra GD" w:cs="Times New Roman"/>
        </w:rPr>
        <w:t xml:space="preserve">uritanism and the </w:t>
      </w:r>
      <w:r w:rsidR="0017478D" w:rsidRPr="00870966">
        <w:rPr>
          <w:rFonts w:ascii="Maiandra GD" w:hAnsi="Maiandra GD" w:cs="Times New Roman"/>
          <w:b/>
          <w:bCs/>
        </w:rPr>
        <w:t>R</w:t>
      </w:r>
      <w:r w:rsidR="0017478D">
        <w:rPr>
          <w:rFonts w:ascii="Maiandra GD" w:hAnsi="Maiandra GD" w:cs="Times New Roman"/>
        </w:rPr>
        <w:t xml:space="preserve">evolutionary Period </w:t>
      </w:r>
      <w:r w:rsidR="009810DF">
        <w:rPr>
          <w:rFonts w:ascii="Maiandra GD" w:hAnsi="Maiandra GD" w:cs="Times New Roman"/>
        </w:rPr>
        <w:t xml:space="preserve">- </w:t>
      </w:r>
      <w:r w:rsidR="0017478D">
        <w:rPr>
          <w:rFonts w:ascii="Maiandra GD" w:hAnsi="Maiandra GD" w:cs="Times New Roman"/>
        </w:rPr>
        <w:t xml:space="preserve">identify </w:t>
      </w:r>
      <w:r w:rsidR="009810DF">
        <w:rPr>
          <w:rFonts w:ascii="Maiandra GD" w:hAnsi="Maiandra GD" w:cs="Times New Roman"/>
        </w:rPr>
        <w:t xml:space="preserve">statements </w:t>
      </w:r>
      <w:r w:rsidR="0017478D">
        <w:rPr>
          <w:rFonts w:ascii="Maiandra GD" w:hAnsi="Maiandra GD" w:cs="Times New Roman"/>
        </w:rPr>
        <w:t>P, R, or both (see reverse side</w:t>
      </w:r>
      <w:r w:rsidR="000500F7" w:rsidRPr="0017478D">
        <w:rPr>
          <w:rFonts w:ascii="Maiandra GD" w:hAnsi="Maiandra GD" w:cs="Times New Roman"/>
        </w:rPr>
        <w:t>)</w:t>
      </w:r>
    </w:p>
    <w:p w14:paraId="187AA56F" w14:textId="31468FFE" w:rsidR="00D52403" w:rsidRDefault="0017478D" w:rsidP="00D52403">
      <w:pPr>
        <w:pStyle w:val="ListParagraph"/>
        <w:numPr>
          <w:ilvl w:val="0"/>
          <w:numId w:val="2"/>
        </w:numPr>
        <w:ind w:left="360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 xml:space="preserve">Types of Literature and </w:t>
      </w:r>
      <w:r w:rsidR="00D91DC2" w:rsidRPr="00D52403">
        <w:rPr>
          <w:rFonts w:ascii="Maiandra GD" w:hAnsi="Maiandra GD" w:cs="Times New Roman"/>
        </w:rPr>
        <w:t>Writing of the time period</w:t>
      </w:r>
      <w:r w:rsidR="000500F7">
        <w:rPr>
          <w:rFonts w:ascii="Maiandra GD" w:hAnsi="Maiandra GD" w:cs="Times New Roman"/>
        </w:rPr>
        <w:t xml:space="preserve"> (</w:t>
      </w:r>
      <w:r>
        <w:rPr>
          <w:rFonts w:ascii="Maiandra GD" w:hAnsi="Maiandra GD" w:cs="Times New Roman"/>
        </w:rPr>
        <w:t xml:space="preserve">see </w:t>
      </w:r>
      <w:r w:rsidR="00864A70" w:rsidRPr="00D52403">
        <w:rPr>
          <w:rFonts w:ascii="Maiandra GD" w:hAnsi="Maiandra GD" w:cs="Times New Roman"/>
        </w:rPr>
        <w:t>below</w:t>
      </w:r>
      <w:r w:rsidR="000500F7">
        <w:rPr>
          <w:rFonts w:ascii="Maiandra GD" w:hAnsi="Maiandra GD" w:cs="Times New Roman"/>
        </w:rPr>
        <w:t>)</w:t>
      </w:r>
    </w:p>
    <w:p w14:paraId="34295C15" w14:textId="6AD7A8E8" w:rsidR="00D52403" w:rsidRDefault="00D91DC2" w:rsidP="00D52403">
      <w:pPr>
        <w:pStyle w:val="ListParagraph"/>
        <w:numPr>
          <w:ilvl w:val="0"/>
          <w:numId w:val="2"/>
        </w:numPr>
        <w:ind w:left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Th</w:t>
      </w:r>
      <w:r w:rsidR="00D52403">
        <w:rPr>
          <w:rFonts w:ascii="Maiandra GD" w:hAnsi="Maiandra GD" w:cs="Times New Roman"/>
        </w:rPr>
        <w:t xml:space="preserve">ree types of speeches </w:t>
      </w:r>
      <w:r w:rsidR="00D52403" w:rsidRPr="009810DF">
        <w:rPr>
          <w:rFonts w:ascii="Maiandra GD" w:hAnsi="Maiandra GD" w:cs="Times New Roman"/>
          <w:sz w:val="20"/>
          <w:szCs w:val="20"/>
        </w:rPr>
        <w:t>(</w:t>
      </w:r>
      <w:r w:rsidR="00FB3823" w:rsidRPr="009810DF">
        <w:rPr>
          <w:rFonts w:ascii="Maiandra GD" w:hAnsi="Maiandra GD" w:cs="Times New Roman"/>
          <w:sz w:val="20"/>
          <w:szCs w:val="20"/>
        </w:rPr>
        <w:t xml:space="preserve">handout, </w:t>
      </w:r>
      <w:r w:rsidR="00D52403" w:rsidRPr="009810DF">
        <w:rPr>
          <w:rFonts w:ascii="Maiandra GD" w:hAnsi="Maiandra GD" w:cs="Times New Roman"/>
          <w:sz w:val="20"/>
          <w:szCs w:val="20"/>
        </w:rPr>
        <w:t>pp. 198-199)</w:t>
      </w:r>
      <w:r w:rsidR="003836A4" w:rsidRPr="009810DF">
        <w:rPr>
          <w:rFonts w:ascii="Maiandra GD" w:hAnsi="Maiandra GD" w:cs="Times New Roman"/>
          <w:sz w:val="20"/>
          <w:szCs w:val="20"/>
        </w:rPr>
        <w:t xml:space="preserve"> </w:t>
      </w:r>
      <w:r w:rsidR="0017478D" w:rsidRPr="0017478D">
        <w:rPr>
          <w:rFonts w:ascii="Maiandra GD" w:hAnsi="Maiandra GD" w:cs="Times New Roman"/>
        </w:rPr>
        <w:sym w:font="Wingdings" w:char="F0E0"/>
      </w:r>
      <w:r w:rsidR="0017478D">
        <w:rPr>
          <w:rFonts w:ascii="Maiandra GD" w:hAnsi="Maiandra GD" w:cs="Times New Roman"/>
        </w:rPr>
        <w:t xml:space="preserve"> </w:t>
      </w:r>
      <w:r w:rsidR="00870966">
        <w:rPr>
          <w:rFonts w:ascii="Maiandra GD" w:hAnsi="Maiandra GD" w:cs="Times New Roman"/>
        </w:rPr>
        <w:t xml:space="preserve">1. </w:t>
      </w:r>
      <w:r w:rsidR="0017478D">
        <w:rPr>
          <w:rFonts w:ascii="Maiandra GD" w:hAnsi="Maiandra GD" w:cs="Times New Roman"/>
        </w:rPr>
        <w:t xml:space="preserve">political, </w:t>
      </w:r>
      <w:r w:rsidR="00870966">
        <w:rPr>
          <w:rFonts w:ascii="Maiandra GD" w:hAnsi="Maiandra GD" w:cs="Times New Roman"/>
        </w:rPr>
        <w:t xml:space="preserve">2. </w:t>
      </w:r>
      <w:r w:rsidR="0017478D">
        <w:rPr>
          <w:rFonts w:ascii="Maiandra GD" w:hAnsi="Maiandra GD" w:cs="Times New Roman"/>
        </w:rPr>
        <w:t xml:space="preserve">address, </w:t>
      </w:r>
      <w:r w:rsidR="00870966">
        <w:rPr>
          <w:rFonts w:ascii="Maiandra GD" w:hAnsi="Maiandra GD" w:cs="Times New Roman"/>
        </w:rPr>
        <w:t xml:space="preserve">3. </w:t>
      </w:r>
      <w:r w:rsidR="0017478D">
        <w:rPr>
          <w:rFonts w:ascii="Maiandra GD" w:hAnsi="Maiandra GD" w:cs="Times New Roman"/>
        </w:rPr>
        <w:t>sermon</w:t>
      </w:r>
    </w:p>
    <w:p w14:paraId="31BE536B" w14:textId="77777777" w:rsidR="00D91DC2" w:rsidRPr="00D52403" w:rsidRDefault="00D52403" w:rsidP="00D52403">
      <w:pPr>
        <w:pStyle w:val="ListParagraph"/>
        <w:numPr>
          <w:ilvl w:val="0"/>
          <w:numId w:val="2"/>
        </w:numPr>
        <w:ind w:left="360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 xml:space="preserve">Rhetorical Devices </w:t>
      </w:r>
      <w:r w:rsidRPr="009810DF">
        <w:rPr>
          <w:rFonts w:ascii="Maiandra GD" w:hAnsi="Maiandra GD" w:cs="Times New Roman"/>
          <w:sz w:val="20"/>
          <w:szCs w:val="20"/>
        </w:rPr>
        <w:t>(handout</w:t>
      </w:r>
      <w:r w:rsidR="00FB3823" w:rsidRPr="009810DF">
        <w:rPr>
          <w:rFonts w:ascii="Maiandra GD" w:hAnsi="Maiandra GD" w:cs="Times New Roman"/>
          <w:sz w:val="20"/>
          <w:szCs w:val="20"/>
        </w:rPr>
        <w:t>, pp. 198-199</w:t>
      </w:r>
      <w:r w:rsidRPr="009810DF">
        <w:rPr>
          <w:rFonts w:ascii="Maiandra GD" w:hAnsi="Maiandra GD" w:cs="Times New Roman"/>
          <w:sz w:val="20"/>
          <w:szCs w:val="20"/>
        </w:rPr>
        <w:t>):</w:t>
      </w:r>
    </w:p>
    <w:p w14:paraId="6D92F5C7" w14:textId="77777777" w:rsidR="00D52403" w:rsidRDefault="00D91DC2" w:rsidP="00D52403">
      <w:pPr>
        <w:pStyle w:val="ListParagraph"/>
        <w:numPr>
          <w:ilvl w:val="0"/>
          <w:numId w:val="4"/>
        </w:numPr>
        <w:ind w:left="0" w:firstLine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Repetition</w:t>
      </w:r>
    </w:p>
    <w:p w14:paraId="39EBBF31" w14:textId="77777777" w:rsidR="00D52403" w:rsidRDefault="00D91DC2" w:rsidP="00D52403">
      <w:pPr>
        <w:pStyle w:val="ListParagraph"/>
        <w:numPr>
          <w:ilvl w:val="0"/>
          <w:numId w:val="4"/>
        </w:numPr>
        <w:ind w:left="0" w:firstLine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Restatement</w:t>
      </w:r>
    </w:p>
    <w:p w14:paraId="241283DC" w14:textId="77777777" w:rsidR="00D52403" w:rsidRDefault="00CA6455" w:rsidP="00D52403">
      <w:pPr>
        <w:pStyle w:val="ListParagraph"/>
        <w:numPr>
          <w:ilvl w:val="0"/>
          <w:numId w:val="4"/>
        </w:numPr>
        <w:ind w:left="0" w:firstLine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Parallelism</w:t>
      </w:r>
    </w:p>
    <w:p w14:paraId="75594637" w14:textId="77777777" w:rsidR="00D52403" w:rsidRDefault="00D91DC2" w:rsidP="00D52403">
      <w:pPr>
        <w:pStyle w:val="ListParagraph"/>
        <w:numPr>
          <w:ilvl w:val="0"/>
          <w:numId w:val="4"/>
        </w:numPr>
        <w:ind w:left="0" w:firstLine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Antithesis</w:t>
      </w:r>
    </w:p>
    <w:p w14:paraId="7CE7AE21" w14:textId="77777777" w:rsidR="00D91DC2" w:rsidRPr="00D52403" w:rsidRDefault="00D91DC2" w:rsidP="00D52403">
      <w:pPr>
        <w:pStyle w:val="ListParagraph"/>
        <w:numPr>
          <w:ilvl w:val="0"/>
          <w:numId w:val="4"/>
        </w:numPr>
        <w:ind w:left="0" w:firstLine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Rhetorical question</w:t>
      </w:r>
    </w:p>
    <w:p w14:paraId="5F101575" w14:textId="77777777" w:rsidR="006C2573" w:rsidRPr="00D52403" w:rsidRDefault="00D52403" w:rsidP="00D52403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>Three types of appeal</w:t>
      </w:r>
      <w:r w:rsidR="00FB3823">
        <w:rPr>
          <w:rFonts w:ascii="Maiandra GD" w:hAnsi="Maiandra GD" w:cs="Times New Roman"/>
        </w:rPr>
        <w:t xml:space="preserve">s </w:t>
      </w:r>
      <w:r w:rsidR="00FB3823" w:rsidRPr="009810DF">
        <w:rPr>
          <w:rFonts w:ascii="Maiandra GD" w:hAnsi="Maiandra GD" w:cs="Times New Roman"/>
          <w:sz w:val="20"/>
          <w:szCs w:val="20"/>
        </w:rPr>
        <w:t>(</w:t>
      </w:r>
      <w:r w:rsidR="00C52D6A" w:rsidRPr="009810DF">
        <w:rPr>
          <w:rFonts w:ascii="Maiandra GD" w:hAnsi="Maiandra GD" w:cs="Times New Roman"/>
          <w:sz w:val="20"/>
          <w:szCs w:val="20"/>
        </w:rPr>
        <w:t>handout</w:t>
      </w:r>
      <w:r w:rsidR="00FB3823" w:rsidRPr="009810DF">
        <w:rPr>
          <w:rFonts w:ascii="Maiandra GD" w:hAnsi="Maiandra GD" w:cs="Times New Roman"/>
          <w:sz w:val="20"/>
          <w:szCs w:val="20"/>
        </w:rPr>
        <w:t>, pp. 198-199</w:t>
      </w:r>
      <w:r w:rsidR="00C52D6A" w:rsidRPr="009810DF">
        <w:rPr>
          <w:rFonts w:ascii="Maiandra GD" w:hAnsi="Maiandra GD" w:cs="Times New Roman"/>
          <w:sz w:val="20"/>
          <w:szCs w:val="20"/>
        </w:rPr>
        <w:t>)</w:t>
      </w:r>
      <w:r w:rsidRPr="009810DF">
        <w:rPr>
          <w:rFonts w:ascii="Maiandra GD" w:hAnsi="Maiandra GD" w:cs="Times New Roman"/>
          <w:sz w:val="20"/>
          <w:szCs w:val="20"/>
        </w:rPr>
        <w:t>:</w:t>
      </w:r>
    </w:p>
    <w:p w14:paraId="071411E2" w14:textId="77777777" w:rsidR="00D52403" w:rsidRDefault="006C2573" w:rsidP="00D52403">
      <w:pPr>
        <w:pStyle w:val="ListParagraph"/>
        <w:numPr>
          <w:ilvl w:val="0"/>
          <w:numId w:val="5"/>
        </w:numPr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Logical</w:t>
      </w:r>
    </w:p>
    <w:p w14:paraId="27FEBF8E" w14:textId="77777777" w:rsidR="00D52403" w:rsidRDefault="006C2573" w:rsidP="00D52403">
      <w:pPr>
        <w:pStyle w:val="ListParagraph"/>
        <w:numPr>
          <w:ilvl w:val="0"/>
          <w:numId w:val="5"/>
        </w:numPr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Emotional</w:t>
      </w:r>
    </w:p>
    <w:p w14:paraId="730763C1" w14:textId="77777777" w:rsidR="00D91DC2" w:rsidRPr="00D52403" w:rsidRDefault="006C2573" w:rsidP="00D52403">
      <w:pPr>
        <w:pStyle w:val="ListParagraph"/>
        <w:numPr>
          <w:ilvl w:val="0"/>
          <w:numId w:val="5"/>
        </w:numPr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E</w:t>
      </w:r>
      <w:r w:rsidR="00D91DC2" w:rsidRPr="00D52403">
        <w:rPr>
          <w:rFonts w:ascii="Maiandra GD" w:hAnsi="Maiandra GD" w:cs="Times New Roman"/>
        </w:rPr>
        <w:t>thical</w:t>
      </w:r>
      <w:r w:rsidRPr="00D52403">
        <w:rPr>
          <w:rFonts w:ascii="Maiandra GD" w:hAnsi="Maiandra GD" w:cs="Times New Roman"/>
        </w:rPr>
        <w:t xml:space="preserve">  </w:t>
      </w:r>
    </w:p>
    <w:p w14:paraId="7D8AD3A7" w14:textId="77777777" w:rsidR="00D52403" w:rsidRDefault="00D91DC2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Loaded words</w:t>
      </w:r>
      <w:r w:rsidR="000500F7">
        <w:rPr>
          <w:rFonts w:ascii="Maiandra GD" w:hAnsi="Maiandra GD" w:cs="Times New Roman"/>
        </w:rPr>
        <w:t xml:space="preserve"> </w:t>
      </w:r>
      <w:r w:rsidR="000500F7" w:rsidRPr="00C52D6A">
        <w:rPr>
          <w:rFonts w:ascii="Maiandra GD" w:hAnsi="Maiandra GD" w:cs="Times New Roman"/>
          <w:i/>
        </w:rPr>
        <w:t xml:space="preserve">(words used to persuade </w:t>
      </w:r>
      <w:r w:rsidR="00C52D6A">
        <w:rPr>
          <w:rFonts w:ascii="Maiandra GD" w:hAnsi="Maiandra GD" w:cs="Times New Roman"/>
          <w:i/>
        </w:rPr>
        <w:t xml:space="preserve">one </w:t>
      </w:r>
      <w:r w:rsidR="00FB3823">
        <w:rPr>
          <w:rFonts w:ascii="Maiandra GD" w:hAnsi="Maiandra GD" w:cs="Times New Roman"/>
          <w:i/>
        </w:rPr>
        <w:t xml:space="preserve">to </w:t>
      </w:r>
      <w:r w:rsidR="00C52D6A">
        <w:rPr>
          <w:rFonts w:ascii="Maiandra GD" w:hAnsi="Maiandra GD" w:cs="Times New Roman"/>
          <w:i/>
        </w:rPr>
        <w:t xml:space="preserve">feel strongly about </w:t>
      </w:r>
      <w:r w:rsidR="000500F7" w:rsidRPr="00C52D6A">
        <w:rPr>
          <w:rFonts w:ascii="Maiandra GD" w:hAnsi="Maiandra GD" w:cs="Times New Roman"/>
          <w:i/>
        </w:rPr>
        <w:t>something)</w:t>
      </w:r>
    </w:p>
    <w:p w14:paraId="51E6A747" w14:textId="77777777" w:rsidR="00D52403" w:rsidRDefault="00555A84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Audience</w:t>
      </w:r>
      <w:r w:rsidR="00C52D6A">
        <w:rPr>
          <w:rFonts w:ascii="Maiandra GD" w:hAnsi="Maiandra GD" w:cs="Times New Roman"/>
        </w:rPr>
        <w:t xml:space="preserve"> </w:t>
      </w:r>
      <w:r w:rsidR="00C52D6A" w:rsidRPr="00C52D6A">
        <w:rPr>
          <w:rFonts w:ascii="Maiandra GD" w:hAnsi="Maiandra GD" w:cs="Times New Roman"/>
          <w:i/>
        </w:rPr>
        <w:t>(intended receiver of a work – a listener or reader)</w:t>
      </w:r>
    </w:p>
    <w:p w14:paraId="18AC2124" w14:textId="7AE704E1" w:rsidR="00D52403" w:rsidRPr="009810DF" w:rsidRDefault="006C2573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  <w:i/>
          <w:iCs/>
        </w:rPr>
      </w:pPr>
      <w:r w:rsidRPr="00D52403">
        <w:rPr>
          <w:rFonts w:ascii="Maiandra GD" w:hAnsi="Maiandra GD" w:cs="Times New Roman"/>
        </w:rPr>
        <w:t>Bias</w:t>
      </w:r>
      <w:r w:rsidR="00C52D6A">
        <w:rPr>
          <w:rFonts w:ascii="Maiandra GD" w:hAnsi="Maiandra GD" w:cs="Times New Roman"/>
        </w:rPr>
        <w:t xml:space="preserve"> </w:t>
      </w:r>
      <w:r w:rsidR="00C52D6A" w:rsidRPr="009810DF">
        <w:rPr>
          <w:rFonts w:ascii="Maiandra GD" w:hAnsi="Maiandra GD" w:cs="Times New Roman"/>
          <w:i/>
          <w:iCs/>
        </w:rPr>
        <w:t>(</w:t>
      </w:r>
      <w:r w:rsidR="009810DF" w:rsidRPr="009810DF">
        <w:rPr>
          <w:rFonts w:ascii="Maiandra GD" w:hAnsi="Maiandra GD" w:cs="Times New Roman"/>
          <w:i/>
          <w:iCs/>
        </w:rPr>
        <w:t>one’s personal slant toward a subject</w:t>
      </w:r>
      <w:r w:rsidR="00C52D6A" w:rsidRPr="009810DF">
        <w:rPr>
          <w:rFonts w:ascii="Maiandra GD" w:hAnsi="Maiandra GD" w:cs="Times New Roman"/>
          <w:i/>
          <w:iCs/>
        </w:rPr>
        <w:t>)</w:t>
      </w:r>
      <w:r w:rsidR="000500F7" w:rsidRPr="009810DF">
        <w:rPr>
          <w:rFonts w:ascii="Maiandra GD" w:hAnsi="Maiandra GD" w:cs="Times New Roman"/>
          <w:i/>
          <w:iCs/>
        </w:rPr>
        <w:t xml:space="preserve"> </w:t>
      </w:r>
    </w:p>
    <w:p w14:paraId="1E802D75" w14:textId="145C18C8" w:rsidR="00D52403" w:rsidRPr="009810DF" w:rsidRDefault="00555A84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  <w:i/>
          <w:iCs/>
        </w:rPr>
      </w:pPr>
      <w:r w:rsidRPr="00D52403">
        <w:rPr>
          <w:rFonts w:ascii="Maiandra GD" w:hAnsi="Maiandra GD" w:cs="Times New Roman"/>
        </w:rPr>
        <w:t>Aphorism</w:t>
      </w:r>
      <w:r w:rsidR="00C52D6A">
        <w:rPr>
          <w:rFonts w:ascii="Maiandra GD" w:hAnsi="Maiandra GD" w:cs="Times New Roman"/>
        </w:rPr>
        <w:t xml:space="preserve"> </w:t>
      </w:r>
      <w:r w:rsidR="00C52D6A" w:rsidRPr="009810DF">
        <w:rPr>
          <w:rFonts w:ascii="Maiandra GD" w:hAnsi="Maiandra GD" w:cs="Times New Roman"/>
          <w:i/>
          <w:iCs/>
        </w:rPr>
        <w:t>(</w:t>
      </w:r>
      <w:r w:rsidR="009810DF" w:rsidRPr="009810DF">
        <w:rPr>
          <w:rFonts w:ascii="Maiandra GD" w:hAnsi="Maiandra GD" w:cs="Times New Roman"/>
          <w:i/>
          <w:iCs/>
        </w:rPr>
        <w:t>a short saying with a message)</w:t>
      </w:r>
    </w:p>
    <w:p w14:paraId="365CB101" w14:textId="77777777" w:rsidR="00FB3823" w:rsidRPr="00FB3823" w:rsidRDefault="00FB3823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  <w:i/>
        </w:rPr>
      </w:pPr>
      <w:r>
        <w:rPr>
          <w:rFonts w:ascii="Maiandra GD" w:hAnsi="Maiandra GD" w:cs="Times New Roman"/>
        </w:rPr>
        <w:t xml:space="preserve">Epistle </w:t>
      </w:r>
      <w:r w:rsidRPr="00FB3823">
        <w:rPr>
          <w:rFonts w:ascii="Maiandra GD" w:hAnsi="Maiandra GD" w:cs="Times New Roman"/>
          <w:i/>
        </w:rPr>
        <w:t>(essays written in letter form; “public letters” intended for a wide audience)</w:t>
      </w:r>
    </w:p>
    <w:p w14:paraId="1CFF427D" w14:textId="6DE70A6E" w:rsidR="00D52403" w:rsidRDefault="00ED7557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 xml:space="preserve">Poor Richard’s </w:t>
      </w:r>
      <w:r w:rsidR="00555A84" w:rsidRPr="00D52403">
        <w:rPr>
          <w:rFonts w:ascii="Maiandra GD" w:hAnsi="Maiandra GD" w:cs="Times New Roman"/>
        </w:rPr>
        <w:t>Almanac</w:t>
      </w:r>
      <w:r w:rsidR="00C52D6A">
        <w:rPr>
          <w:rFonts w:ascii="Maiandra GD" w:hAnsi="Maiandra GD" w:cs="Times New Roman"/>
        </w:rPr>
        <w:t xml:space="preserve"> </w:t>
      </w:r>
      <w:r w:rsidR="00C52D6A" w:rsidRPr="009810DF">
        <w:rPr>
          <w:rFonts w:ascii="Maiandra GD" w:hAnsi="Maiandra GD" w:cs="Times New Roman"/>
          <w:i/>
          <w:iCs/>
        </w:rPr>
        <w:t>(</w:t>
      </w:r>
      <w:r w:rsidR="009810DF" w:rsidRPr="009810DF">
        <w:rPr>
          <w:rFonts w:ascii="Maiandra GD" w:hAnsi="Maiandra GD" w:cs="Times New Roman"/>
          <w:i/>
          <w:iCs/>
        </w:rPr>
        <w:t>see blue aphorism sheet</w:t>
      </w:r>
      <w:r w:rsidR="00870966">
        <w:rPr>
          <w:rFonts w:ascii="Maiandra GD" w:hAnsi="Maiandra GD" w:cs="Times New Roman"/>
          <w:i/>
          <w:iCs/>
        </w:rPr>
        <w:t>, textbook pp. 149-50</w:t>
      </w:r>
      <w:r w:rsidR="00C52D6A" w:rsidRPr="009810DF">
        <w:rPr>
          <w:rFonts w:ascii="Maiandra GD" w:hAnsi="Maiandra GD" w:cs="Times New Roman"/>
          <w:i/>
          <w:iCs/>
        </w:rPr>
        <w:t>)</w:t>
      </w:r>
    </w:p>
    <w:p w14:paraId="07A6880F" w14:textId="2E0429DD" w:rsidR="00D52403" w:rsidRDefault="00555A84" w:rsidP="00D91DC2">
      <w:pPr>
        <w:pStyle w:val="ListParagraph"/>
        <w:numPr>
          <w:ilvl w:val="0"/>
          <w:numId w:val="3"/>
        </w:numPr>
        <w:ind w:left="360"/>
        <w:rPr>
          <w:rFonts w:ascii="Maiandra GD" w:hAnsi="Maiandra GD" w:cs="Times New Roman"/>
        </w:rPr>
      </w:pPr>
      <w:r w:rsidRPr="00D52403">
        <w:rPr>
          <w:rFonts w:ascii="Maiandra GD" w:hAnsi="Maiandra GD" w:cs="Times New Roman"/>
        </w:rPr>
        <w:t>Author</w:t>
      </w:r>
      <w:r w:rsidR="0017478D">
        <w:rPr>
          <w:rFonts w:ascii="Maiandra GD" w:hAnsi="Maiandra GD" w:cs="Times New Roman"/>
        </w:rPr>
        <w:t>s and their works</w:t>
      </w:r>
      <w:r w:rsidRPr="00D52403">
        <w:rPr>
          <w:rFonts w:ascii="Maiandra GD" w:hAnsi="Maiandra GD" w:cs="Times New Roman"/>
        </w:rPr>
        <w:t xml:space="preserve"> – </w:t>
      </w:r>
      <w:r w:rsidR="0017478D">
        <w:rPr>
          <w:rFonts w:ascii="Maiandra GD" w:hAnsi="Maiandra GD" w:cs="Times New Roman"/>
        </w:rPr>
        <w:t xml:space="preserve">Olaudah </w:t>
      </w:r>
      <w:r w:rsidR="005267A5">
        <w:rPr>
          <w:rFonts w:ascii="Maiandra GD" w:hAnsi="Maiandra GD" w:cs="Times New Roman"/>
        </w:rPr>
        <w:t xml:space="preserve">Equiano, </w:t>
      </w:r>
      <w:r w:rsidR="0017478D">
        <w:rPr>
          <w:rFonts w:ascii="Maiandra GD" w:hAnsi="Maiandra GD" w:cs="Times New Roman"/>
        </w:rPr>
        <w:t xml:space="preserve">Benjamin </w:t>
      </w:r>
      <w:r w:rsidR="005267A5">
        <w:rPr>
          <w:rFonts w:ascii="Maiandra GD" w:hAnsi="Maiandra GD" w:cs="Times New Roman"/>
        </w:rPr>
        <w:t>Franklin</w:t>
      </w:r>
      <w:r w:rsidR="00FB3823">
        <w:rPr>
          <w:rFonts w:ascii="Maiandra GD" w:hAnsi="Maiandra GD" w:cs="Times New Roman"/>
        </w:rPr>
        <w:t>,</w:t>
      </w:r>
      <w:r w:rsidR="005267A5">
        <w:rPr>
          <w:rFonts w:ascii="Maiandra GD" w:hAnsi="Maiandra GD" w:cs="Times New Roman"/>
        </w:rPr>
        <w:t xml:space="preserve"> </w:t>
      </w:r>
      <w:r w:rsidR="0017478D">
        <w:rPr>
          <w:rFonts w:ascii="Maiandra GD" w:hAnsi="Maiandra GD" w:cs="Times New Roman"/>
        </w:rPr>
        <w:t xml:space="preserve">Richard Saunders (a.k.a. Poor Richard), Patrick </w:t>
      </w:r>
      <w:r w:rsidR="00D52403">
        <w:rPr>
          <w:rFonts w:ascii="Maiandra GD" w:hAnsi="Maiandra GD" w:cs="Times New Roman"/>
        </w:rPr>
        <w:t>Henry</w:t>
      </w:r>
      <w:r w:rsidR="00FB3823">
        <w:rPr>
          <w:rFonts w:ascii="Maiandra GD" w:hAnsi="Maiandra GD" w:cs="Times New Roman"/>
        </w:rPr>
        <w:t xml:space="preserve">, and </w:t>
      </w:r>
      <w:r w:rsidR="0017478D">
        <w:rPr>
          <w:rFonts w:ascii="Maiandra GD" w:hAnsi="Maiandra GD" w:cs="Times New Roman"/>
        </w:rPr>
        <w:t xml:space="preserve">Phillis </w:t>
      </w:r>
      <w:r w:rsidR="00FB3823">
        <w:rPr>
          <w:rFonts w:ascii="Maiandra GD" w:hAnsi="Maiandra GD" w:cs="Times New Roman"/>
        </w:rPr>
        <w:t>Wheatley</w:t>
      </w:r>
      <w:r w:rsidR="00D52403">
        <w:rPr>
          <w:rFonts w:ascii="Maiandra GD" w:hAnsi="Maiandra GD" w:cs="Times New Roman"/>
        </w:rPr>
        <w:t xml:space="preserve"> (see </w:t>
      </w:r>
      <w:r w:rsidRPr="00D52403">
        <w:rPr>
          <w:rFonts w:ascii="Maiandra GD" w:hAnsi="Maiandra GD" w:cs="Times New Roman"/>
        </w:rPr>
        <w:t>handouts</w:t>
      </w:r>
      <w:r w:rsidR="00870966">
        <w:rPr>
          <w:rFonts w:ascii="Maiandra GD" w:hAnsi="Maiandra GD" w:cs="Times New Roman"/>
        </w:rPr>
        <w:t xml:space="preserve"> for each</w:t>
      </w:r>
      <w:r w:rsidR="00D52403">
        <w:rPr>
          <w:rFonts w:ascii="Maiandra GD" w:hAnsi="Maiandra GD" w:cs="Times New Roman"/>
        </w:rPr>
        <w:t>)</w:t>
      </w:r>
    </w:p>
    <w:p w14:paraId="70C6C239" w14:textId="77777777" w:rsidR="00870966" w:rsidRPr="00870966" w:rsidRDefault="00870966" w:rsidP="00870966">
      <w:pPr>
        <w:pStyle w:val="ListParagraph"/>
        <w:ind w:left="360"/>
        <w:rPr>
          <w:rFonts w:ascii="Maiandra GD" w:hAnsi="Maiandra GD" w:cs="Times New Roman"/>
          <w:sz w:val="12"/>
          <w:szCs w:val="12"/>
        </w:rPr>
      </w:pPr>
    </w:p>
    <w:p w14:paraId="7179F462" w14:textId="2DBDD8FD" w:rsidR="00555A84" w:rsidRDefault="00870966" w:rsidP="00870966">
      <w:pPr>
        <w:jc w:val="center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>~~~~~~~~~~~~~~~~~~~~~~~~~~~~~~~~~~~~~~~~~~~~~~~~~~~~~~~~</w:t>
      </w:r>
    </w:p>
    <w:p w14:paraId="1A706242" w14:textId="77777777" w:rsidR="00870966" w:rsidRPr="00870966" w:rsidRDefault="00870966" w:rsidP="00870966">
      <w:pPr>
        <w:jc w:val="center"/>
        <w:rPr>
          <w:rFonts w:ascii="Maiandra GD" w:hAnsi="Maiandra GD" w:cs="Times New Roman"/>
          <w:sz w:val="14"/>
          <w:szCs w:val="14"/>
        </w:rPr>
      </w:pPr>
    </w:p>
    <w:p w14:paraId="6EA13E86" w14:textId="77777777" w:rsidR="00555A84" w:rsidRPr="004326AB" w:rsidRDefault="00D52403" w:rsidP="00870966">
      <w:pPr>
        <w:jc w:val="center"/>
        <w:rPr>
          <w:rFonts w:ascii="Maiandra GD" w:hAnsi="Maiandra GD" w:cs="Times New Roman"/>
          <w:b/>
          <w:sz w:val="24"/>
        </w:rPr>
      </w:pPr>
      <w:r w:rsidRPr="004326AB">
        <w:rPr>
          <w:rFonts w:ascii="Maiandra GD" w:hAnsi="Maiandra GD" w:cs="Times New Roman"/>
          <w:b/>
          <w:sz w:val="24"/>
        </w:rPr>
        <w:t>Revolutionary Period/</w:t>
      </w:r>
      <w:r w:rsidR="00555A84" w:rsidRPr="004326AB">
        <w:rPr>
          <w:rFonts w:ascii="Maiandra GD" w:hAnsi="Maiandra GD" w:cs="Times New Roman"/>
          <w:b/>
          <w:sz w:val="24"/>
        </w:rPr>
        <w:t>Neo-Classicism/Age of Reason/</w:t>
      </w:r>
      <w:r w:rsidRPr="004326AB">
        <w:rPr>
          <w:rFonts w:ascii="Maiandra GD" w:hAnsi="Maiandra GD" w:cs="Times New Roman"/>
          <w:b/>
          <w:sz w:val="24"/>
        </w:rPr>
        <w:t xml:space="preserve"> </w:t>
      </w:r>
      <w:r w:rsidR="00555A84" w:rsidRPr="004326AB">
        <w:rPr>
          <w:rFonts w:ascii="Maiandra GD" w:hAnsi="Maiandra GD" w:cs="Times New Roman"/>
          <w:b/>
          <w:sz w:val="24"/>
        </w:rPr>
        <w:t>Enlightenment 1700’s</w:t>
      </w:r>
    </w:p>
    <w:p w14:paraId="3AE87C50" w14:textId="77777777" w:rsidR="004326AB" w:rsidRDefault="00555A84" w:rsidP="00555A84">
      <w:pPr>
        <w:pStyle w:val="ListParagraph"/>
        <w:numPr>
          <w:ilvl w:val="0"/>
          <w:numId w:val="6"/>
        </w:numPr>
        <w:ind w:left="360"/>
        <w:rPr>
          <w:rFonts w:ascii="Maiandra GD" w:hAnsi="Maiandra GD" w:cs="Times New Roman"/>
        </w:rPr>
      </w:pPr>
      <w:r w:rsidRPr="004326AB">
        <w:rPr>
          <w:rFonts w:ascii="Maiandra GD" w:hAnsi="Maiandra GD" w:cs="Times New Roman"/>
        </w:rPr>
        <w:t xml:space="preserve">Time of revolution and breaking from Great Britain – </w:t>
      </w:r>
      <w:r w:rsidRPr="009810DF">
        <w:rPr>
          <w:rFonts w:ascii="Maiandra GD" w:hAnsi="Maiandra GD" w:cs="Times New Roman"/>
          <w:b/>
          <w:bCs/>
        </w:rPr>
        <w:t>Promise and paradox of freedom</w:t>
      </w:r>
    </w:p>
    <w:p w14:paraId="03F5D69E" w14:textId="038702C2" w:rsidR="004326AB" w:rsidRDefault="00555A84" w:rsidP="00555A84">
      <w:pPr>
        <w:pStyle w:val="ListParagraph"/>
        <w:numPr>
          <w:ilvl w:val="0"/>
          <w:numId w:val="6"/>
        </w:numPr>
        <w:ind w:left="360"/>
        <w:rPr>
          <w:rFonts w:ascii="Maiandra GD" w:hAnsi="Maiandra GD" w:cs="Times New Roman"/>
        </w:rPr>
      </w:pPr>
      <w:r w:rsidRPr="004326AB">
        <w:rPr>
          <w:rFonts w:ascii="Maiandra GD" w:hAnsi="Maiandra GD" w:cs="Times New Roman"/>
          <w:b/>
        </w:rPr>
        <w:t>Characteristics</w:t>
      </w:r>
      <w:r w:rsidRPr="004326AB">
        <w:rPr>
          <w:rFonts w:ascii="Maiandra GD" w:hAnsi="Maiandra GD" w:cs="Times New Roman"/>
        </w:rPr>
        <w:t xml:space="preserve"> – “eyes shift downward to here and now”, political, public, society over individual, </w:t>
      </w:r>
      <w:r w:rsidR="00870966">
        <w:rPr>
          <w:rFonts w:ascii="Maiandra GD" w:hAnsi="Maiandra GD" w:cs="Times New Roman"/>
        </w:rPr>
        <w:t xml:space="preserve">hard work is </w:t>
      </w:r>
      <w:r w:rsidRPr="004326AB">
        <w:rPr>
          <w:rFonts w:ascii="Maiandra GD" w:hAnsi="Maiandra GD" w:cs="Times New Roman"/>
        </w:rPr>
        <w:t>value</w:t>
      </w:r>
      <w:r w:rsidR="00870966">
        <w:rPr>
          <w:rFonts w:ascii="Maiandra GD" w:hAnsi="Maiandra GD" w:cs="Times New Roman"/>
        </w:rPr>
        <w:t xml:space="preserve">d </w:t>
      </w:r>
      <w:bookmarkStart w:id="0" w:name="_GoBack"/>
      <w:bookmarkEnd w:id="0"/>
    </w:p>
    <w:p w14:paraId="09371ECE" w14:textId="77777777" w:rsidR="004326AB" w:rsidRDefault="00555A84" w:rsidP="00555A84">
      <w:pPr>
        <w:pStyle w:val="ListParagraph"/>
        <w:numPr>
          <w:ilvl w:val="0"/>
          <w:numId w:val="6"/>
        </w:numPr>
        <w:ind w:left="360"/>
        <w:rPr>
          <w:rFonts w:ascii="Maiandra GD" w:hAnsi="Maiandra GD" w:cs="Times New Roman"/>
        </w:rPr>
      </w:pPr>
      <w:r w:rsidRPr="004326AB">
        <w:rPr>
          <w:rFonts w:ascii="Maiandra GD" w:hAnsi="Maiandra GD" w:cs="Times New Roman"/>
          <w:b/>
        </w:rPr>
        <w:t>Types of literature</w:t>
      </w:r>
      <w:r w:rsidR="008E3821" w:rsidRPr="004326AB">
        <w:rPr>
          <w:rFonts w:ascii="Maiandra GD" w:hAnsi="Maiandra GD" w:cs="Times New Roman"/>
        </w:rPr>
        <w:t xml:space="preserve"> – mostly </w:t>
      </w:r>
      <w:r w:rsidR="008E3821" w:rsidRPr="004326AB">
        <w:rPr>
          <w:rFonts w:ascii="Maiandra GD" w:hAnsi="Maiandra GD" w:cs="Times New Roman"/>
          <w:b/>
        </w:rPr>
        <w:t>political</w:t>
      </w:r>
      <w:r w:rsidR="00CA6455" w:rsidRPr="004326AB">
        <w:rPr>
          <w:rFonts w:ascii="Maiandra GD" w:hAnsi="Maiandra GD" w:cs="Times New Roman"/>
        </w:rPr>
        <w:t>, includes</w:t>
      </w:r>
      <w:r w:rsidR="008E3821" w:rsidRPr="004326AB">
        <w:rPr>
          <w:rFonts w:ascii="Maiandra GD" w:hAnsi="Maiandra GD" w:cs="Times New Roman"/>
        </w:rPr>
        <w:t xml:space="preserve"> s</w:t>
      </w:r>
      <w:r w:rsidRPr="004326AB">
        <w:rPr>
          <w:rFonts w:ascii="Maiandra GD" w:hAnsi="Maiandra GD" w:cs="Times New Roman"/>
        </w:rPr>
        <w:t>peeches, pamphlets, documents, almanacs, narratives, autobiographies, poetry</w:t>
      </w:r>
      <w:r w:rsidR="008E3821" w:rsidRPr="004326AB">
        <w:rPr>
          <w:rFonts w:ascii="Maiandra GD" w:hAnsi="Maiandra GD" w:cs="Times New Roman"/>
        </w:rPr>
        <w:t xml:space="preserve"> (notice </w:t>
      </w:r>
      <w:r w:rsidR="008E3821" w:rsidRPr="004326AB">
        <w:rPr>
          <w:rFonts w:ascii="Maiandra GD" w:hAnsi="Maiandra GD" w:cs="Times New Roman"/>
          <w:u w:val="single"/>
        </w:rPr>
        <w:t>no short stories or novels</w:t>
      </w:r>
      <w:r w:rsidR="008E3821" w:rsidRPr="004326AB">
        <w:rPr>
          <w:rFonts w:ascii="Maiandra GD" w:hAnsi="Maiandra GD" w:cs="Times New Roman"/>
        </w:rPr>
        <w:t>)</w:t>
      </w:r>
    </w:p>
    <w:p w14:paraId="22A5692E" w14:textId="1A2CB6CB" w:rsidR="004326AB" w:rsidRPr="004326AB" w:rsidRDefault="0017478D" w:rsidP="00E95B5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Maiandra GD" w:hAnsi="Maiandra GD" w:cs="Times New Roman"/>
          <w:b/>
        </w:rPr>
        <w:t>Authors</w:t>
      </w:r>
      <w:r w:rsidR="00555A84" w:rsidRPr="004326AB">
        <w:rPr>
          <w:rFonts w:ascii="Maiandra GD" w:hAnsi="Maiandra GD" w:cs="Times New Roman"/>
        </w:rPr>
        <w:t xml:space="preserve"> –Patrick Henry, Thomas Jefferson, Benjamin Franklin, Olaudah Equiano</w:t>
      </w:r>
      <w:r w:rsidR="003836A4" w:rsidRPr="004326AB">
        <w:rPr>
          <w:rFonts w:ascii="Maiandra GD" w:hAnsi="Maiandra GD" w:cs="Times New Roman"/>
        </w:rPr>
        <w:t xml:space="preserve">, </w:t>
      </w:r>
      <w:r w:rsidR="00FB3823">
        <w:rPr>
          <w:rFonts w:ascii="Maiandra GD" w:hAnsi="Maiandra GD" w:cs="Times New Roman"/>
        </w:rPr>
        <w:t>Phillis Wheatley</w:t>
      </w:r>
    </w:p>
    <w:p w14:paraId="3EC0C0DC" w14:textId="77777777" w:rsidR="000500F7" w:rsidRPr="000500F7" w:rsidRDefault="00555A84" w:rsidP="000500F7">
      <w:pPr>
        <w:pStyle w:val="ListParagraph"/>
        <w:numPr>
          <w:ilvl w:val="0"/>
          <w:numId w:val="6"/>
        </w:numPr>
        <w:ind w:left="360"/>
        <w:rPr>
          <w:rFonts w:ascii="Maiandra GD" w:hAnsi="Maiandra GD" w:cs="Times New Roman"/>
        </w:rPr>
      </w:pPr>
      <w:r w:rsidRPr="004326AB">
        <w:rPr>
          <w:rFonts w:ascii="Maiandra GD" w:hAnsi="Maiandra GD" w:cs="Times New Roman"/>
          <w:b/>
        </w:rPr>
        <w:t>Note</w:t>
      </w:r>
      <w:r w:rsidRPr="004326AB">
        <w:rPr>
          <w:rFonts w:ascii="Maiandra GD" w:hAnsi="Maiandra GD" w:cs="Times New Roman"/>
        </w:rPr>
        <w:t xml:space="preserve"> the shift away from religious topics, but that the importance of hard work is still of huge impor</w:t>
      </w:r>
      <w:r w:rsidR="006C2573" w:rsidRPr="004326AB">
        <w:rPr>
          <w:rFonts w:ascii="Maiandra GD" w:hAnsi="Maiandra GD" w:cs="Times New Roman"/>
        </w:rPr>
        <w:t xml:space="preserve">tance. With Benjamin Franklin, the country has its first </w:t>
      </w:r>
      <w:r w:rsidRPr="004326AB">
        <w:rPr>
          <w:rFonts w:ascii="Maiandra GD" w:hAnsi="Maiandra GD" w:cs="Times New Roman"/>
        </w:rPr>
        <w:t xml:space="preserve">American success story </w:t>
      </w:r>
      <w:r w:rsidR="008E3821" w:rsidRPr="004326AB">
        <w:rPr>
          <w:rFonts w:ascii="Maiandra GD" w:hAnsi="Maiandra GD" w:cs="Times New Roman"/>
        </w:rPr>
        <w:t>(1</w:t>
      </w:r>
      <w:r w:rsidR="008E3821" w:rsidRPr="004326AB">
        <w:rPr>
          <w:rFonts w:ascii="Maiandra GD" w:hAnsi="Maiandra GD" w:cs="Times New Roman"/>
          <w:vertAlign w:val="superscript"/>
        </w:rPr>
        <w:t>st</w:t>
      </w:r>
      <w:r w:rsidR="008E3821" w:rsidRPr="004326AB">
        <w:rPr>
          <w:rFonts w:ascii="Maiandra GD" w:hAnsi="Maiandra GD" w:cs="Times New Roman"/>
        </w:rPr>
        <w:t xml:space="preserve"> American millionaire) </w:t>
      </w:r>
      <w:r w:rsidR="006C2573" w:rsidRPr="004326AB">
        <w:rPr>
          <w:rFonts w:ascii="Maiandra GD" w:hAnsi="Maiandra GD" w:cs="Times New Roman"/>
        </w:rPr>
        <w:t>and therefore the American D</w:t>
      </w:r>
      <w:r w:rsidRPr="004326AB">
        <w:rPr>
          <w:rFonts w:ascii="Maiandra GD" w:hAnsi="Maiandra GD" w:cs="Times New Roman"/>
        </w:rPr>
        <w:t>ream</w:t>
      </w:r>
      <w:r w:rsidR="006C2573" w:rsidRPr="004326AB">
        <w:rPr>
          <w:rFonts w:ascii="Maiandra GD" w:hAnsi="Maiandra GD" w:cs="Times New Roman"/>
        </w:rPr>
        <w:t xml:space="preserve"> is born: </w:t>
      </w:r>
      <w:r w:rsidR="00FB3823">
        <w:rPr>
          <w:rFonts w:ascii="Maiandra GD" w:hAnsi="Maiandra GD" w:cs="Times New Roman"/>
        </w:rPr>
        <w:t>w</w:t>
      </w:r>
      <w:r w:rsidRPr="004326AB">
        <w:rPr>
          <w:rFonts w:ascii="Maiandra GD" w:hAnsi="Maiandra GD" w:cs="Times New Roman"/>
        </w:rPr>
        <w:t xml:space="preserve">ith hard work and perseverance anyone can succeed. </w:t>
      </w:r>
      <w:r w:rsidR="008E3821" w:rsidRPr="004326AB">
        <w:rPr>
          <w:rFonts w:ascii="Maiandra GD" w:hAnsi="Maiandra GD" w:cs="Times New Roman"/>
        </w:rPr>
        <w:t>Also, r</w:t>
      </w:r>
      <w:r w:rsidRPr="004326AB">
        <w:rPr>
          <w:rFonts w:ascii="Maiandra GD" w:hAnsi="Maiandra GD" w:cs="Times New Roman"/>
        </w:rPr>
        <w:t xml:space="preserve">emember how pervasive </w:t>
      </w:r>
      <w:r w:rsidRPr="004326AB">
        <w:rPr>
          <w:rFonts w:ascii="Maiandra GD" w:hAnsi="Maiandra GD" w:cs="Times New Roman"/>
          <w:b/>
        </w:rPr>
        <w:t>persuasive techniques</w:t>
      </w:r>
      <w:r w:rsidRPr="004326AB">
        <w:rPr>
          <w:rFonts w:ascii="Maiandra GD" w:hAnsi="Maiandra GD" w:cs="Times New Roman"/>
        </w:rPr>
        <w:t xml:space="preserve"> were in the literature of this period (and connect back to J. Edwards’s sermon during the Great Awakening)</w:t>
      </w:r>
    </w:p>
    <w:p w14:paraId="03B385C7" w14:textId="77777777" w:rsidR="00E95B59" w:rsidRPr="004326AB" w:rsidRDefault="00E95B59" w:rsidP="00DC741A">
      <w:pPr>
        <w:rPr>
          <w:rFonts w:ascii="Times New Roman" w:hAnsi="Times New Roman" w:cs="Times New Roman"/>
        </w:rPr>
      </w:pPr>
    </w:p>
    <w:sectPr w:rsidR="00E95B59" w:rsidRPr="004326AB" w:rsidSect="00870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B5"/>
    <w:multiLevelType w:val="hybridMultilevel"/>
    <w:tmpl w:val="2818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08C"/>
    <w:multiLevelType w:val="hybridMultilevel"/>
    <w:tmpl w:val="2CFC1CB8"/>
    <w:lvl w:ilvl="0" w:tplc="28CE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D5993"/>
    <w:multiLevelType w:val="hybridMultilevel"/>
    <w:tmpl w:val="31AAB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C07"/>
    <w:multiLevelType w:val="hybridMultilevel"/>
    <w:tmpl w:val="EA427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8F9"/>
    <w:multiLevelType w:val="hybridMultilevel"/>
    <w:tmpl w:val="161CA84E"/>
    <w:lvl w:ilvl="0" w:tplc="17A2E4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C38"/>
    <w:multiLevelType w:val="hybridMultilevel"/>
    <w:tmpl w:val="613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F18"/>
    <w:multiLevelType w:val="hybridMultilevel"/>
    <w:tmpl w:val="395E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C67"/>
    <w:multiLevelType w:val="hybridMultilevel"/>
    <w:tmpl w:val="08E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21CA"/>
    <w:multiLevelType w:val="hybridMultilevel"/>
    <w:tmpl w:val="9E5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C2"/>
    <w:rsid w:val="00007345"/>
    <w:rsid w:val="00013D65"/>
    <w:rsid w:val="000202FC"/>
    <w:rsid w:val="00024EDE"/>
    <w:rsid w:val="00034285"/>
    <w:rsid w:val="0004073B"/>
    <w:rsid w:val="00044821"/>
    <w:rsid w:val="000500F7"/>
    <w:rsid w:val="00077BED"/>
    <w:rsid w:val="0009777C"/>
    <w:rsid w:val="000A25ED"/>
    <w:rsid w:val="000A731D"/>
    <w:rsid w:val="000E16CC"/>
    <w:rsid w:val="00122CEF"/>
    <w:rsid w:val="00146CB9"/>
    <w:rsid w:val="00156845"/>
    <w:rsid w:val="00161D9D"/>
    <w:rsid w:val="00164AE4"/>
    <w:rsid w:val="0017478D"/>
    <w:rsid w:val="00181DBE"/>
    <w:rsid w:val="001A541E"/>
    <w:rsid w:val="001A652C"/>
    <w:rsid w:val="001C7501"/>
    <w:rsid w:val="001D48F4"/>
    <w:rsid w:val="001E53F7"/>
    <w:rsid w:val="00202625"/>
    <w:rsid w:val="00213D4E"/>
    <w:rsid w:val="002368C5"/>
    <w:rsid w:val="0024537B"/>
    <w:rsid w:val="00250281"/>
    <w:rsid w:val="00262C55"/>
    <w:rsid w:val="00264A8A"/>
    <w:rsid w:val="002A0D2F"/>
    <w:rsid w:val="002A6FC1"/>
    <w:rsid w:val="002D2CC0"/>
    <w:rsid w:val="002D4421"/>
    <w:rsid w:val="002E285B"/>
    <w:rsid w:val="002E53B3"/>
    <w:rsid w:val="002E59F6"/>
    <w:rsid w:val="00317977"/>
    <w:rsid w:val="00320595"/>
    <w:rsid w:val="00330886"/>
    <w:rsid w:val="00337FE6"/>
    <w:rsid w:val="003452FF"/>
    <w:rsid w:val="00365071"/>
    <w:rsid w:val="003836A4"/>
    <w:rsid w:val="00384259"/>
    <w:rsid w:val="00385227"/>
    <w:rsid w:val="00394CC9"/>
    <w:rsid w:val="003A01B3"/>
    <w:rsid w:val="003C21CF"/>
    <w:rsid w:val="003C5A04"/>
    <w:rsid w:val="003E5547"/>
    <w:rsid w:val="00407033"/>
    <w:rsid w:val="00420CED"/>
    <w:rsid w:val="00420E94"/>
    <w:rsid w:val="00421B04"/>
    <w:rsid w:val="004315D6"/>
    <w:rsid w:val="004326AB"/>
    <w:rsid w:val="0044768C"/>
    <w:rsid w:val="00456B15"/>
    <w:rsid w:val="00467D0A"/>
    <w:rsid w:val="00471609"/>
    <w:rsid w:val="0047791D"/>
    <w:rsid w:val="00492EC9"/>
    <w:rsid w:val="00494323"/>
    <w:rsid w:val="004C1333"/>
    <w:rsid w:val="005137C6"/>
    <w:rsid w:val="005261F3"/>
    <w:rsid w:val="005267A5"/>
    <w:rsid w:val="005336A4"/>
    <w:rsid w:val="00555A84"/>
    <w:rsid w:val="00563E9B"/>
    <w:rsid w:val="00585A2D"/>
    <w:rsid w:val="005B23F8"/>
    <w:rsid w:val="005B7FC1"/>
    <w:rsid w:val="005C1F06"/>
    <w:rsid w:val="00623942"/>
    <w:rsid w:val="00625290"/>
    <w:rsid w:val="0063572E"/>
    <w:rsid w:val="006517ED"/>
    <w:rsid w:val="00665247"/>
    <w:rsid w:val="006972B2"/>
    <w:rsid w:val="006A23B5"/>
    <w:rsid w:val="006A4284"/>
    <w:rsid w:val="006B11B0"/>
    <w:rsid w:val="006B2A23"/>
    <w:rsid w:val="006C2573"/>
    <w:rsid w:val="006C6359"/>
    <w:rsid w:val="006E43B9"/>
    <w:rsid w:val="006F65F3"/>
    <w:rsid w:val="00710EB0"/>
    <w:rsid w:val="00713FAE"/>
    <w:rsid w:val="007473CC"/>
    <w:rsid w:val="00764164"/>
    <w:rsid w:val="00785F1C"/>
    <w:rsid w:val="00793F6A"/>
    <w:rsid w:val="007A2784"/>
    <w:rsid w:val="007D38BE"/>
    <w:rsid w:val="007D523B"/>
    <w:rsid w:val="007E69E6"/>
    <w:rsid w:val="007F56CA"/>
    <w:rsid w:val="00803993"/>
    <w:rsid w:val="008314BD"/>
    <w:rsid w:val="00833140"/>
    <w:rsid w:val="00835F10"/>
    <w:rsid w:val="00861716"/>
    <w:rsid w:val="00864A70"/>
    <w:rsid w:val="00870966"/>
    <w:rsid w:val="00870A8B"/>
    <w:rsid w:val="008838FD"/>
    <w:rsid w:val="008873A0"/>
    <w:rsid w:val="008A2901"/>
    <w:rsid w:val="008A40C6"/>
    <w:rsid w:val="008A6E20"/>
    <w:rsid w:val="008E3821"/>
    <w:rsid w:val="008E3948"/>
    <w:rsid w:val="008F512D"/>
    <w:rsid w:val="00903727"/>
    <w:rsid w:val="0092541F"/>
    <w:rsid w:val="00960CFA"/>
    <w:rsid w:val="00962AAF"/>
    <w:rsid w:val="0096348E"/>
    <w:rsid w:val="009810DF"/>
    <w:rsid w:val="0098175C"/>
    <w:rsid w:val="009A3B23"/>
    <w:rsid w:val="009A4B0B"/>
    <w:rsid w:val="009A6EB0"/>
    <w:rsid w:val="009B6272"/>
    <w:rsid w:val="009C55EE"/>
    <w:rsid w:val="009D6A8E"/>
    <w:rsid w:val="009F2F95"/>
    <w:rsid w:val="00A0099C"/>
    <w:rsid w:val="00A02C5B"/>
    <w:rsid w:val="00A02D78"/>
    <w:rsid w:val="00A03F45"/>
    <w:rsid w:val="00A04EED"/>
    <w:rsid w:val="00A263BE"/>
    <w:rsid w:val="00A5130B"/>
    <w:rsid w:val="00A57D59"/>
    <w:rsid w:val="00A60504"/>
    <w:rsid w:val="00A7532A"/>
    <w:rsid w:val="00A843B3"/>
    <w:rsid w:val="00A95F20"/>
    <w:rsid w:val="00A97D85"/>
    <w:rsid w:val="00AB7315"/>
    <w:rsid w:val="00AD1AAE"/>
    <w:rsid w:val="00AE3CCB"/>
    <w:rsid w:val="00AF65BB"/>
    <w:rsid w:val="00B0167A"/>
    <w:rsid w:val="00B14DB2"/>
    <w:rsid w:val="00B252F9"/>
    <w:rsid w:val="00B271DA"/>
    <w:rsid w:val="00B4320B"/>
    <w:rsid w:val="00B57265"/>
    <w:rsid w:val="00B71F48"/>
    <w:rsid w:val="00B85BA8"/>
    <w:rsid w:val="00BC33AF"/>
    <w:rsid w:val="00BD490C"/>
    <w:rsid w:val="00BE09B7"/>
    <w:rsid w:val="00BE5356"/>
    <w:rsid w:val="00BE6D39"/>
    <w:rsid w:val="00BF33FE"/>
    <w:rsid w:val="00BF7B13"/>
    <w:rsid w:val="00C01055"/>
    <w:rsid w:val="00C115AE"/>
    <w:rsid w:val="00C20293"/>
    <w:rsid w:val="00C32BF0"/>
    <w:rsid w:val="00C52D6A"/>
    <w:rsid w:val="00C7494A"/>
    <w:rsid w:val="00C81B10"/>
    <w:rsid w:val="00C90365"/>
    <w:rsid w:val="00C904C2"/>
    <w:rsid w:val="00C92AAD"/>
    <w:rsid w:val="00C97977"/>
    <w:rsid w:val="00CA6455"/>
    <w:rsid w:val="00CD081B"/>
    <w:rsid w:val="00CF2918"/>
    <w:rsid w:val="00D01AD7"/>
    <w:rsid w:val="00D20D1B"/>
    <w:rsid w:val="00D24EF0"/>
    <w:rsid w:val="00D26A2D"/>
    <w:rsid w:val="00D321E4"/>
    <w:rsid w:val="00D52403"/>
    <w:rsid w:val="00D55F55"/>
    <w:rsid w:val="00D63648"/>
    <w:rsid w:val="00D70353"/>
    <w:rsid w:val="00D91DC2"/>
    <w:rsid w:val="00DA2C83"/>
    <w:rsid w:val="00DA5A42"/>
    <w:rsid w:val="00DB5D72"/>
    <w:rsid w:val="00DC741A"/>
    <w:rsid w:val="00DE2F21"/>
    <w:rsid w:val="00DF0290"/>
    <w:rsid w:val="00DF5EE9"/>
    <w:rsid w:val="00E319E9"/>
    <w:rsid w:val="00E3208B"/>
    <w:rsid w:val="00E32A51"/>
    <w:rsid w:val="00E605EA"/>
    <w:rsid w:val="00E74D86"/>
    <w:rsid w:val="00E7708C"/>
    <w:rsid w:val="00E95B59"/>
    <w:rsid w:val="00EA3ED0"/>
    <w:rsid w:val="00EA48BF"/>
    <w:rsid w:val="00EA4BC0"/>
    <w:rsid w:val="00ED7311"/>
    <w:rsid w:val="00ED7557"/>
    <w:rsid w:val="00EE20A5"/>
    <w:rsid w:val="00EE5C9D"/>
    <w:rsid w:val="00F13F38"/>
    <w:rsid w:val="00F20619"/>
    <w:rsid w:val="00F33005"/>
    <w:rsid w:val="00F35B23"/>
    <w:rsid w:val="00F44769"/>
    <w:rsid w:val="00F6185D"/>
    <w:rsid w:val="00F747CA"/>
    <w:rsid w:val="00F9303C"/>
    <w:rsid w:val="00F93694"/>
    <w:rsid w:val="00FB244A"/>
    <w:rsid w:val="00FB2BEC"/>
    <w:rsid w:val="00FB3823"/>
    <w:rsid w:val="00FE75E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C778"/>
  <w15:docId w15:val="{477EFF3A-8777-4FC8-8EEE-33AC1E3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60CD-E01C-4771-B242-97F697E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Andrea Decker</cp:lastModifiedBy>
  <cp:revision>3</cp:revision>
  <dcterms:created xsi:type="dcterms:W3CDTF">2020-02-18T17:17:00Z</dcterms:created>
  <dcterms:modified xsi:type="dcterms:W3CDTF">2020-02-18T17:27:00Z</dcterms:modified>
</cp:coreProperties>
</file>